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103B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T</w:t>
      </w:r>
      <w:r w:rsidRPr="00D836AD">
        <w:rPr>
          <w:rFonts w:ascii="Calibri" w:hAnsi="Calibri"/>
          <w:b/>
          <w:bCs/>
          <w:sz w:val="26"/>
          <w:szCs w:val="26"/>
          <w:lang w:val="de-DE"/>
        </w:rPr>
        <w:t>Ü</w:t>
      </w:r>
      <w:r w:rsidRPr="00D836AD">
        <w:rPr>
          <w:rFonts w:ascii="Calibri" w:hAnsi="Calibri"/>
          <w:b/>
          <w:bCs/>
          <w:sz w:val="26"/>
          <w:szCs w:val="26"/>
        </w:rPr>
        <w:t>RKİYE TURİZMİ</w:t>
      </w:r>
      <w:r w:rsidRPr="00D836AD">
        <w:rPr>
          <w:rFonts w:ascii="Calibri" w:hAnsi="Calibri"/>
          <w:b/>
          <w:bCs/>
          <w:sz w:val="26"/>
          <w:szCs w:val="26"/>
          <w:lang w:val="es-ES_tradnl"/>
        </w:rPr>
        <w:t xml:space="preserve">NDE </w:t>
      </w:r>
    </w:p>
    <w:p w14:paraId="6DE1B26C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G</w:t>
      </w:r>
      <w:r w:rsidRPr="00D836AD">
        <w:rPr>
          <w:rFonts w:ascii="Calibri" w:hAnsi="Calibri"/>
          <w:b/>
          <w:bCs/>
          <w:sz w:val="26"/>
          <w:szCs w:val="26"/>
          <w:lang w:val="de-DE"/>
        </w:rPr>
        <w:t>ÜZERG</w:t>
      </w:r>
      <w:r w:rsidRPr="00D836AD">
        <w:rPr>
          <w:rFonts w:ascii="Calibri" w:hAnsi="Calibri"/>
          <w:b/>
          <w:bCs/>
          <w:sz w:val="26"/>
          <w:szCs w:val="26"/>
        </w:rPr>
        <w:t xml:space="preserve">ÂH ÇEŞİTLİLİĞİ </w:t>
      </w:r>
    </w:p>
    <w:p w14:paraId="0686D758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YARATMADA İKİ YENİ Ö</w:t>
      </w:r>
      <w:r w:rsidRPr="00D836AD">
        <w:rPr>
          <w:rFonts w:ascii="Calibri" w:hAnsi="Calibri"/>
          <w:b/>
          <w:bCs/>
          <w:sz w:val="26"/>
          <w:szCs w:val="26"/>
          <w:lang w:val="de-DE"/>
        </w:rPr>
        <w:t xml:space="preserve">RNEK: </w:t>
      </w:r>
    </w:p>
    <w:p w14:paraId="7DFFF30D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  <w:lang w:val="de-DE"/>
        </w:rPr>
        <w:t>TUNCEL</w:t>
      </w:r>
      <w:r w:rsidRPr="00D836AD">
        <w:rPr>
          <w:rFonts w:ascii="Calibri" w:hAnsi="Calibri"/>
          <w:b/>
          <w:bCs/>
          <w:sz w:val="26"/>
          <w:szCs w:val="26"/>
        </w:rPr>
        <w:t>İ VE HAKKÂRİ</w:t>
      </w:r>
    </w:p>
    <w:p w14:paraId="5F1C40BE" w14:textId="77777777" w:rsidR="006842C4" w:rsidRPr="00D836AD" w:rsidRDefault="006842C4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</w:p>
    <w:p w14:paraId="59EC9F26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Faruk Pekin</w:t>
      </w:r>
    </w:p>
    <w:p w14:paraId="65A264BF" w14:textId="77777777" w:rsidR="006842C4" w:rsidRPr="00D836AD" w:rsidRDefault="006842C4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</w:p>
    <w:p w14:paraId="21FFDB77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  <w:lang w:val="de-DE"/>
        </w:rPr>
        <w:t>Foto</w:t>
      </w:r>
      <w:r w:rsidRPr="00D836AD">
        <w:rPr>
          <w:rFonts w:ascii="Calibri" w:hAnsi="Calibri"/>
          <w:b/>
          <w:bCs/>
          <w:sz w:val="26"/>
          <w:szCs w:val="26"/>
        </w:rPr>
        <w:t>ğraflar: FEST Travel Arşivi</w:t>
      </w:r>
    </w:p>
    <w:p w14:paraId="6F93232B" w14:textId="77777777" w:rsidR="006842C4" w:rsidRPr="00D836AD" w:rsidRDefault="006842C4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</w:p>
    <w:p w14:paraId="7AB918A3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Yatak sayısı</w:t>
      </w:r>
      <w:r w:rsidRPr="00D836AD">
        <w:rPr>
          <w:rFonts w:ascii="Calibri" w:hAnsi="Calibri"/>
          <w:sz w:val="26"/>
          <w:szCs w:val="26"/>
          <w:lang w:val="en-US"/>
        </w:rPr>
        <w:t>-turist say</w:t>
      </w:r>
      <w:r w:rsidRPr="00D836AD">
        <w:rPr>
          <w:rFonts w:ascii="Calibri" w:hAnsi="Calibri"/>
          <w:sz w:val="26"/>
          <w:szCs w:val="26"/>
        </w:rPr>
        <w:t>ısı-d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viz-istihdam kıskacı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inde güneş-deniz-kum turizmine mahkum edilen Türkiye’de son bir yıldır iç kültür turizminde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ciddi bir gelişme yaşanıyor. Bu gelişme Türkiye kültür turizmi açısından son derece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nemli. Se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eneklerin bollaştığı, bilginin dijitalleştiği, gezilerin insanların parmak ucunda olduğu, küreselleşen bir dünyada kültür turizmi ge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mişe oranla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daha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nem kazanmış durumda. </w:t>
      </w:r>
    </w:p>
    <w:p w14:paraId="29F31456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6D5FE91A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Öncelikle şunu belirtmemiz gerekiyor ki, turizm üç önemli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zelliğe sahip bir olgudur: Turizm </w:t>
      </w:r>
      <w:r w:rsidRPr="00D836AD">
        <w:rPr>
          <w:rFonts w:ascii="Calibri" w:hAnsi="Calibri"/>
          <w:b/>
          <w:bCs/>
          <w:sz w:val="26"/>
          <w:szCs w:val="26"/>
        </w:rPr>
        <w:t>kârlı</w:t>
      </w:r>
      <w:r w:rsidRPr="00D836AD">
        <w:rPr>
          <w:rFonts w:ascii="Calibri" w:hAnsi="Calibri"/>
          <w:sz w:val="26"/>
          <w:szCs w:val="26"/>
        </w:rPr>
        <w:t xml:space="preserve"> (</w:t>
      </w:r>
      <w:r w:rsidRPr="00D836AD">
        <w:rPr>
          <w:rFonts w:ascii="Calibri" w:hAnsi="Calibri"/>
          <w:sz w:val="26"/>
          <w:szCs w:val="26"/>
          <w:lang w:val="en-US"/>
        </w:rPr>
        <w:t>profitable</w:t>
      </w:r>
      <w:r w:rsidRPr="00D836AD">
        <w:rPr>
          <w:rFonts w:ascii="Calibri" w:hAnsi="Calibri"/>
          <w:sz w:val="26"/>
          <w:szCs w:val="26"/>
        </w:rPr>
        <w:t xml:space="preserve">), </w:t>
      </w:r>
      <w:r w:rsidRPr="00D836AD">
        <w:rPr>
          <w:rFonts w:ascii="Calibri" w:hAnsi="Calibri"/>
          <w:b/>
          <w:bCs/>
          <w:sz w:val="26"/>
          <w:szCs w:val="26"/>
        </w:rPr>
        <w:t>sürdürülebilir</w:t>
      </w:r>
      <w:r w:rsidRPr="00D836AD">
        <w:rPr>
          <w:rFonts w:ascii="Calibri" w:hAnsi="Calibri"/>
          <w:sz w:val="26"/>
          <w:szCs w:val="26"/>
        </w:rPr>
        <w:t xml:space="preserve"> (sustainable) ve </w:t>
      </w:r>
      <w:r w:rsidRPr="00D836AD">
        <w:rPr>
          <w:rFonts w:ascii="Calibri" w:hAnsi="Calibri"/>
          <w:b/>
          <w:bCs/>
          <w:sz w:val="26"/>
          <w:szCs w:val="26"/>
        </w:rPr>
        <w:t xml:space="preserve">sorumlu </w:t>
      </w:r>
      <w:r w:rsidRPr="00D836AD">
        <w:rPr>
          <w:rFonts w:ascii="Calibri" w:hAnsi="Calibri"/>
          <w:sz w:val="26"/>
          <w:szCs w:val="26"/>
        </w:rPr>
        <w:t>(</w:t>
      </w:r>
      <w:r w:rsidRPr="00D836AD">
        <w:rPr>
          <w:rFonts w:ascii="Calibri" w:hAnsi="Calibri"/>
          <w:sz w:val="26"/>
          <w:szCs w:val="26"/>
          <w:lang w:val="en-US"/>
        </w:rPr>
        <w:t>responsible</w:t>
      </w:r>
      <w:r w:rsidRPr="00D836AD">
        <w:rPr>
          <w:rFonts w:ascii="Calibri" w:hAnsi="Calibri"/>
          <w:sz w:val="26"/>
          <w:szCs w:val="26"/>
        </w:rPr>
        <w:t xml:space="preserve">) olmak zorundadır. </w:t>
      </w:r>
    </w:p>
    <w:p w14:paraId="137E7DB0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76A88A7F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Türkiye’nin turizmde, ekonomik olarak s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ylersek, “mukayeseli üstünlükler”i bulunuyor. İstanbul’da yaklaşık 200, Türkiye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inde yaklaşık 180 gezi tasarlayan, dünyanın yedi kıtasındaki yaklaşık 130 ülkeye 300 dolayında gezi düzenleyen, oraları fiilen gezen ve gezdiren bir işi olarak açık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a s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ylüyorum ki, Türkiye’deki doğal, tarihsel ve kültü</w:t>
      </w:r>
      <w:r w:rsidRPr="00D836AD">
        <w:rPr>
          <w:rFonts w:ascii="Calibri" w:hAnsi="Calibri"/>
          <w:sz w:val="26"/>
          <w:szCs w:val="26"/>
          <w:lang w:val="es-ES_tradnl"/>
        </w:rPr>
        <w:t>rel de</w:t>
      </w:r>
      <w:r w:rsidRPr="00D836AD">
        <w:rPr>
          <w:rFonts w:ascii="Calibri" w:hAnsi="Calibri"/>
          <w:sz w:val="26"/>
          <w:szCs w:val="26"/>
        </w:rPr>
        <w:t>ğerler topluca dünyanı</w:t>
      </w:r>
      <w:r w:rsidRPr="00D836AD">
        <w:rPr>
          <w:rFonts w:ascii="Calibri" w:hAnsi="Calibri"/>
          <w:sz w:val="26"/>
          <w:szCs w:val="26"/>
          <w:lang w:val="en-US"/>
        </w:rPr>
        <w:t>n hi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bir yerinde yok. </w:t>
      </w:r>
    </w:p>
    <w:p w14:paraId="3AD627DE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4C441B2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Türkiye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katmanlı,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kültürlü,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dinli,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dilli yapılanmasıyla, iki kıta üzerindeki eşsiz coğrafyası ve benzersiz tarihiyle, bir dünya gezgininin yaşam boyu gezi programının “olmazsa olmaz” listesinde bir numaralı yerde bulunmak durumundadır. </w:t>
      </w:r>
    </w:p>
    <w:p w14:paraId="38191F88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36DB8464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revimiz, turizmde toplamı oluşturan kalemlerden sağlanan </w:t>
      </w:r>
      <w:r w:rsidRPr="00D836AD">
        <w:rPr>
          <w:rFonts w:ascii="Calibri" w:hAnsi="Calibri"/>
          <w:b/>
          <w:bCs/>
          <w:sz w:val="26"/>
          <w:szCs w:val="26"/>
        </w:rPr>
        <w:t>ger</w:t>
      </w:r>
      <w:r w:rsidRPr="00D836AD">
        <w:rPr>
          <w:rFonts w:ascii="Calibri" w:hAnsi="Calibri"/>
          <w:b/>
          <w:bCs/>
          <w:sz w:val="26"/>
          <w:szCs w:val="26"/>
          <w:lang w:val="pt-PT"/>
        </w:rPr>
        <w:t>ç</w:t>
      </w:r>
      <w:r w:rsidRPr="00D836AD">
        <w:rPr>
          <w:rFonts w:ascii="Calibri" w:hAnsi="Calibri"/>
          <w:b/>
          <w:bCs/>
          <w:sz w:val="26"/>
          <w:szCs w:val="26"/>
        </w:rPr>
        <w:t>ek</w:t>
      </w:r>
      <w:r w:rsidRPr="00D836AD">
        <w:rPr>
          <w:rFonts w:ascii="Calibri" w:hAnsi="Calibri"/>
          <w:sz w:val="26"/>
          <w:szCs w:val="26"/>
        </w:rPr>
        <w:t xml:space="preserve"> turizm gelirini azaltmadan, yukarıda kı</w:t>
      </w:r>
      <w:r w:rsidRPr="00D836AD">
        <w:rPr>
          <w:rFonts w:ascii="Calibri" w:hAnsi="Calibri"/>
          <w:sz w:val="26"/>
          <w:szCs w:val="26"/>
          <w:lang w:val="es-ES_tradnl"/>
        </w:rPr>
        <w:t>saca s</w:t>
      </w:r>
      <w:r w:rsidRPr="00D836AD">
        <w:rPr>
          <w:rFonts w:ascii="Calibri" w:hAnsi="Calibri"/>
          <w:sz w:val="26"/>
          <w:szCs w:val="26"/>
        </w:rPr>
        <w:t>ıraladığımız, ekonomide “mukayeseli üstünlükler” özelliğine sahip kültür turizmini, hem iç hem dış turizm alanlarında geliştirip, kalite düzeyi ger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ekten yüksek, se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kin bir turizm yaklaşımıyla Türkiye’ye toplamda daha yüksek bir gelir sağlamak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it-IT"/>
        </w:rPr>
        <w:t>in u</w:t>
      </w:r>
      <w:r w:rsidRPr="00D836AD">
        <w:rPr>
          <w:rFonts w:ascii="Calibri" w:hAnsi="Calibri"/>
          <w:sz w:val="26"/>
          <w:szCs w:val="26"/>
        </w:rPr>
        <w:t xml:space="preserve">ğraş vermektir. Kültür imajı pazarlama stratejilerini geliştirmektir. </w:t>
      </w:r>
    </w:p>
    <w:p w14:paraId="1E72BDF5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32EE1A60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“Ucuz ülke” imajı, “kültür ülkesi” imajı</w:t>
      </w:r>
      <w:r w:rsidRPr="00D836AD">
        <w:rPr>
          <w:rFonts w:ascii="Calibri" w:hAnsi="Calibri"/>
          <w:sz w:val="26"/>
          <w:szCs w:val="26"/>
          <w:lang w:val="it-IT"/>
        </w:rPr>
        <w:t>na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nüştürülmelidir. “Gezginlere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ağrı”, “turistlere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ağrı”nın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nüne ge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melidir. Turizmin diğ</w:t>
      </w:r>
      <w:r w:rsidRPr="00D836AD">
        <w:rPr>
          <w:rFonts w:ascii="Calibri" w:hAnsi="Calibri"/>
          <w:sz w:val="26"/>
          <w:szCs w:val="26"/>
          <w:lang w:val="en-US"/>
        </w:rPr>
        <w:t>er t</w:t>
      </w:r>
      <w:r w:rsidRPr="00D836AD">
        <w:rPr>
          <w:rFonts w:ascii="Calibri" w:hAnsi="Calibri"/>
          <w:sz w:val="26"/>
          <w:szCs w:val="26"/>
        </w:rPr>
        <w:t xml:space="preserve">ürleri “kültür turizmi”ne eklemlenmelidir. </w:t>
      </w:r>
    </w:p>
    <w:p w14:paraId="73769B74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836B564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İç turizmin önemi</w:t>
      </w:r>
    </w:p>
    <w:p w14:paraId="55D987BB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1538F8F0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yle bir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en-US"/>
        </w:rPr>
        <w:t>eve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erisinde Türkiye turizminde iç seyahat ve turistik etkinliklere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ciddi olarak yer vermek gerekiyor. Gerekli ve yeterli bir iç turizm olmadan dış turizmin gelişebilmesi mümkü</w:t>
      </w:r>
      <w:r w:rsidRPr="00D836AD">
        <w:rPr>
          <w:rFonts w:ascii="Calibri" w:hAnsi="Calibri"/>
          <w:sz w:val="26"/>
          <w:szCs w:val="26"/>
          <w:lang w:val="de-DE"/>
        </w:rPr>
        <w:t>n de</w:t>
      </w:r>
      <w:r w:rsidRPr="00D836AD">
        <w:rPr>
          <w:rFonts w:ascii="Calibri" w:hAnsi="Calibri"/>
          <w:sz w:val="26"/>
          <w:szCs w:val="26"/>
        </w:rPr>
        <w:t>ğ</w:t>
      </w:r>
      <w:r w:rsidRPr="00D836AD">
        <w:rPr>
          <w:rFonts w:ascii="Calibri" w:hAnsi="Calibri"/>
          <w:sz w:val="26"/>
          <w:szCs w:val="26"/>
          <w:lang w:val="pt-PT"/>
        </w:rPr>
        <w:t xml:space="preserve">il. </w:t>
      </w:r>
    </w:p>
    <w:p w14:paraId="45B2C729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768F3DAB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İç seyahat ve turizmin genel turizme katkılarını şöyle sıralayabiliriz:</w:t>
      </w:r>
    </w:p>
    <w:p w14:paraId="703DB7CA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0AC0A52A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Turizmin dış dinamiklere, dış talebe bağımlı olmasını önler.</w:t>
      </w:r>
    </w:p>
    <w:p w14:paraId="1B8CFB93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  <w:lang w:val="de-DE"/>
        </w:rPr>
      </w:pPr>
      <w:r w:rsidRPr="00D836AD">
        <w:rPr>
          <w:rFonts w:ascii="Calibri" w:hAnsi="Calibri"/>
          <w:sz w:val="26"/>
          <w:szCs w:val="26"/>
          <w:lang w:val="de-DE"/>
        </w:rPr>
        <w:t>Ü</w:t>
      </w:r>
      <w:r w:rsidRPr="00D836AD">
        <w:rPr>
          <w:rFonts w:ascii="Calibri" w:hAnsi="Calibri"/>
          <w:sz w:val="26"/>
          <w:szCs w:val="26"/>
        </w:rPr>
        <w:t xml:space="preserve">lke turizmini uluslararası rekabette daha güçlü kılar. </w:t>
      </w:r>
    </w:p>
    <w:p w14:paraId="0A9BFC8A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Ekonomik krizler,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viz kurlarındaki istikrarsızlıklar, petrol fiyatları</w:t>
      </w:r>
      <w:r w:rsidRPr="00D836AD">
        <w:rPr>
          <w:rFonts w:ascii="Calibri" w:hAnsi="Calibri"/>
          <w:sz w:val="26"/>
          <w:szCs w:val="26"/>
          <w:lang w:val="pt-PT"/>
        </w:rPr>
        <w:t>, ter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 gibi konulardan etkilenmekle birlikte, bu alanda dış turizme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re daha az kırılgandır. İç turizmin talebi daha istikrarlıdır. </w:t>
      </w:r>
    </w:p>
    <w:p w14:paraId="1D33EE36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Turizm endüstrisinin 12 aya yayılmasına, yeni turistik ürünler yaratılmasına katkıda bulunur. </w:t>
      </w:r>
    </w:p>
    <w:p w14:paraId="6C464A4F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lgeler arası dengesizliklerin giderilmesinde ve gelişmemiş y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relerin ekonomik kalkınmasına yardımcı olur. </w:t>
      </w:r>
    </w:p>
    <w:p w14:paraId="5F9D977B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Farklı 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lgelerden, farklı gelenek ve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reneklere sahip, farklı kesimlerden insanların birbirlerini anlamasına, hoşg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rünün gelişmesine destek olur. </w:t>
      </w:r>
    </w:p>
    <w:p w14:paraId="3BC94158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Yurttaşların ülkelerinin doğal, tarihsel ve kültü</w:t>
      </w:r>
      <w:r w:rsidRPr="00D836AD">
        <w:rPr>
          <w:rFonts w:ascii="Calibri" w:hAnsi="Calibri"/>
          <w:sz w:val="26"/>
          <w:szCs w:val="26"/>
          <w:lang w:val="es-ES_tradnl"/>
        </w:rPr>
        <w:t>rel de</w:t>
      </w:r>
      <w:r w:rsidRPr="00D836AD">
        <w:rPr>
          <w:rFonts w:ascii="Calibri" w:hAnsi="Calibri"/>
          <w:sz w:val="26"/>
          <w:szCs w:val="26"/>
        </w:rPr>
        <w:t>ğerlerini tanımaları</w:t>
      </w:r>
      <w:r w:rsidRPr="00D836AD">
        <w:rPr>
          <w:rFonts w:ascii="Calibri" w:hAnsi="Calibri"/>
          <w:sz w:val="26"/>
          <w:szCs w:val="26"/>
          <w:lang w:val="es-ES_tradnl"/>
        </w:rPr>
        <w:t>na, alg</w:t>
      </w:r>
      <w:r w:rsidRPr="00D836AD">
        <w:rPr>
          <w:rFonts w:ascii="Calibri" w:hAnsi="Calibri"/>
          <w:sz w:val="26"/>
          <w:szCs w:val="26"/>
        </w:rPr>
        <w:t xml:space="preserve">ılamalarına olanak sağlar, kültür turizmini geliştirir. </w:t>
      </w:r>
    </w:p>
    <w:p w14:paraId="32DCA9E2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Yaşam kalitesinin yükselmesine, eğitim ve toplumsal gelişme alanlarında fırsatlar yaratılmasın katkıda bulunur. </w:t>
      </w:r>
    </w:p>
    <w:p w14:paraId="566DFF91" w14:textId="77777777" w:rsidR="006842C4" w:rsidRPr="00D836AD" w:rsidRDefault="00D836AD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  <w:lang w:val="de-DE"/>
        </w:rPr>
      </w:pPr>
      <w:r w:rsidRPr="00D836AD">
        <w:rPr>
          <w:rFonts w:ascii="Calibri" w:hAnsi="Calibri"/>
          <w:sz w:val="26"/>
          <w:szCs w:val="26"/>
          <w:lang w:val="de-DE"/>
        </w:rPr>
        <w:t>Ü</w:t>
      </w:r>
      <w:r w:rsidRPr="00D836AD">
        <w:rPr>
          <w:rFonts w:ascii="Calibri" w:hAnsi="Calibri"/>
          <w:sz w:val="26"/>
          <w:szCs w:val="26"/>
        </w:rPr>
        <w:t>lke genelinde konaklama, yeme-i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me, ulaşım (kara, demiryolu, hava, deniz) gibi turizmin altyapısını oluşturan bileşenlerin gelişimine ve kalitelerinin yükselmesine yardımcı olur. Bu da dış turizm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 büyük bir kaynak demektir. </w:t>
      </w:r>
    </w:p>
    <w:p w14:paraId="54F24DEB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6EA40DF4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Türkiye’nin gü</w:t>
      </w:r>
      <w:r w:rsidRPr="00D836AD">
        <w:rPr>
          <w:rFonts w:ascii="Calibri" w:hAnsi="Calibri"/>
          <w:b/>
          <w:bCs/>
          <w:sz w:val="26"/>
          <w:szCs w:val="26"/>
          <w:lang w:val="es-ES_tradnl"/>
        </w:rPr>
        <w:t xml:space="preserve">ncel </w:t>
      </w:r>
      <w:r w:rsidRPr="00D836AD">
        <w:rPr>
          <w:rFonts w:ascii="Calibri" w:hAnsi="Calibri"/>
          <w:b/>
          <w:bCs/>
          <w:sz w:val="26"/>
          <w:szCs w:val="26"/>
        </w:rPr>
        <w:t>sorunu: Güzergâh çeşitliliği yaratmak</w:t>
      </w:r>
    </w:p>
    <w:p w14:paraId="26B844D3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06351DCF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Türkiye’de gerek dış turizmin gerekse iç turizmin en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nemli sorunlarından biri güzergâh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eşitliliğidir. Örneğin İstanbul: İstanbul’da yıllardır dışarıdan gelen gezginlere 1,5 günlük gezi yapılır. Hepsi bu. </w:t>
      </w:r>
    </w:p>
    <w:p w14:paraId="3EC548CB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31866F3C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Oysa dışarıdan gelen gezginlerin İstanbul’</w:t>
      </w:r>
      <w:r w:rsidRPr="00D836AD">
        <w:rPr>
          <w:rFonts w:ascii="Calibri" w:hAnsi="Calibri"/>
          <w:sz w:val="26"/>
          <w:szCs w:val="26"/>
          <w:lang w:val="it-IT"/>
        </w:rPr>
        <w:t xml:space="preserve">da </w:t>
      </w:r>
      <w:r w:rsidRPr="00D836AD">
        <w:rPr>
          <w:rFonts w:ascii="Calibri" w:hAnsi="Calibri"/>
          <w:sz w:val="26"/>
          <w:szCs w:val="26"/>
        </w:rPr>
        <w:t xml:space="preserve">iki ya da üç geceleme değil, altı yedi geceleme yapması sağlanmalıdır. Bu bir amaç olarak hep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nümüzde durmalıdır. Ama başka bir sorun da hemen bunu izler. O da şudur; İstanbul’a her gelen yabancının mutlaka gezmesi gereken yerlerden Topkapı Müzesi’nin ya da Ayasofya Müzesi’nin bir günde alabileceği turist sayısı bellidir. İstanbul’a gezmek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 gelen </w:t>
      </w:r>
      <w:r w:rsidRPr="00D836AD">
        <w:rPr>
          <w:rFonts w:ascii="Calibri" w:hAnsi="Calibri"/>
          <w:sz w:val="26"/>
          <w:szCs w:val="26"/>
        </w:rPr>
        <w:lastRenderedPageBreak/>
        <w:t xml:space="preserve">turist sayısı 6-8 milyonlardan 20 milyona çıktığı zaman buraları kilitlenir. </w:t>
      </w:r>
    </w:p>
    <w:p w14:paraId="0D662253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23F6F3E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Bu nedenle İstanbul’</w:t>
      </w:r>
      <w:r w:rsidRPr="00D836AD">
        <w:rPr>
          <w:rFonts w:ascii="Calibri" w:hAnsi="Calibri"/>
          <w:sz w:val="26"/>
          <w:szCs w:val="26"/>
          <w:lang w:val="it-IT"/>
        </w:rPr>
        <w:t>un g</w:t>
      </w:r>
      <w:r w:rsidRPr="00D836AD">
        <w:rPr>
          <w:rFonts w:ascii="Calibri" w:hAnsi="Calibri"/>
          <w:sz w:val="26"/>
          <w:szCs w:val="26"/>
        </w:rPr>
        <w:t xml:space="preserve">üzergâh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eşitliliği konusu artık masaya yatırılmalıdır. Yurtdışından gelen turistlere İstanbul 1,5 günde değil daha uzun sürede gezdirilmelidir. Bunun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nl-NL"/>
        </w:rPr>
        <w:t xml:space="preserve">in de </w:t>
      </w:r>
      <w:r w:rsidRPr="00D836AD">
        <w:rPr>
          <w:rFonts w:ascii="Calibri" w:hAnsi="Calibri"/>
          <w:sz w:val="26"/>
          <w:szCs w:val="26"/>
        </w:rPr>
        <w:t xml:space="preserve">İstanbul’da yeni güzergâhlar yaratılmalıdır. İstanbul’un bu potansiyeli vardır. İstanbul dışarıdan gelecek turistlere 1,5 güne mahkum edilmemelidir. </w:t>
      </w:r>
    </w:p>
    <w:p w14:paraId="769B73FD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4BDA247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Yerli gezginlerimiz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in İstanbul’da yaratmış olduğumuz 200 geziden en az 15-20’sini yabancı gezginlere de uygulayabiliyor olmalıyız ve bunun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 de gerekli lojistik koşulları, sinyalizasyonları, güzergâhları, rotaları yaratmalıyız. </w:t>
      </w:r>
    </w:p>
    <w:p w14:paraId="3A0750E4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5B6FF2A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Aynı bi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imde hızla gelişmekte olan iç turizmde artık bazı alanlara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ok fazla doluşmadan kaçınmalıyız. Bazı yerleri gereksiz yere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nl-NL"/>
        </w:rPr>
        <w:t>ok h</w:t>
      </w:r>
      <w:r w:rsidRPr="00D836AD">
        <w:rPr>
          <w:rFonts w:ascii="Calibri" w:hAnsi="Calibri"/>
          <w:sz w:val="26"/>
          <w:szCs w:val="26"/>
        </w:rPr>
        <w:t>ızlı çiğnetmemeliyiz. Sürdürülebilir bir turizm anlayışı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inde uzun  vadeli planlarla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nl-NL"/>
        </w:rPr>
        <w:t>ok de</w:t>
      </w:r>
      <w:r w:rsidRPr="00D836AD">
        <w:rPr>
          <w:rFonts w:ascii="Calibri" w:hAnsi="Calibri"/>
          <w:sz w:val="26"/>
          <w:szCs w:val="26"/>
        </w:rPr>
        <w:t xml:space="preserve">ğişik güzergâhlar yaratmalı, turizmi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eşitlendirmeliyiz. </w:t>
      </w:r>
    </w:p>
    <w:p w14:paraId="1867BAEA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5E7A4F84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Yeni bir güzergâh: Tunceli</w:t>
      </w:r>
    </w:p>
    <w:p w14:paraId="154950C0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  <w:bookmarkStart w:id="0" w:name="_GoBack"/>
      <w:bookmarkEnd w:id="0"/>
    </w:p>
    <w:p w14:paraId="38AB8867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İşte 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ylesi bir genel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it-IT"/>
        </w:rPr>
        <w:t>evede</w:t>
      </w:r>
      <w:r w:rsidRPr="00D836AD">
        <w:rPr>
          <w:rFonts w:ascii="Calibri" w:hAnsi="Calibri"/>
          <w:sz w:val="26"/>
          <w:szCs w:val="26"/>
        </w:rPr>
        <w:t>, son 30 yıl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erisinde Türkiye’de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sayıda yeri tanıtırken bir kültür turizmi kavramı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inde ilk kez oralara grupları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türürken,</w:t>
      </w:r>
      <w:r w:rsidRPr="00D836AD">
        <w:rPr>
          <w:rFonts w:ascii="Calibri" w:hAnsi="Calibri"/>
          <w:sz w:val="26"/>
          <w:szCs w:val="26"/>
          <w:lang w:val="de-DE"/>
        </w:rPr>
        <w:t xml:space="preserve"> ge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en yıl Tunceli-Munzur Vadisi gezilerini, bu yıl da Hakkari gezilerini baş</w:t>
      </w:r>
      <w:r w:rsidRPr="00D836AD">
        <w:rPr>
          <w:rFonts w:ascii="Calibri" w:hAnsi="Calibri"/>
          <w:sz w:val="26"/>
          <w:szCs w:val="26"/>
          <w:lang w:val="de-DE"/>
        </w:rPr>
        <w:t>latt</w:t>
      </w:r>
      <w:r w:rsidRPr="00D836AD">
        <w:rPr>
          <w:rFonts w:ascii="Calibri" w:hAnsi="Calibri"/>
          <w:sz w:val="26"/>
          <w:szCs w:val="26"/>
        </w:rPr>
        <w:t xml:space="preserve">ık. </w:t>
      </w:r>
    </w:p>
    <w:p w14:paraId="279CA92B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012909E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Her ikisinin de sonu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ları şu ana kadar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iyi. O kadar ki ge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en yıl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inde ve bu yılın ilk yarısında Tunceli’ye yapılan gezileri dikkate alan, oradaki olumlu gelişmeyi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  <w:lang w:val="de-DE"/>
        </w:rPr>
        <w:t>ren THY</w:t>
      </w:r>
      <w:r w:rsidRPr="00D836AD">
        <w:rPr>
          <w:rFonts w:ascii="Calibri" w:hAnsi="Calibri"/>
          <w:sz w:val="26"/>
          <w:szCs w:val="26"/>
        </w:rPr>
        <w:t xml:space="preserve">’nin yayın organı </w:t>
      </w:r>
      <w:r w:rsidRPr="00D836AD">
        <w:rPr>
          <w:rFonts w:ascii="Calibri" w:hAnsi="Calibri"/>
          <w:sz w:val="26"/>
          <w:szCs w:val="26"/>
          <w:lang w:val="en-US"/>
        </w:rPr>
        <w:t>Skylife</w:t>
      </w:r>
      <w:r w:rsidRPr="00D836AD">
        <w:rPr>
          <w:rFonts w:ascii="Calibri" w:hAnsi="Calibri"/>
          <w:sz w:val="26"/>
          <w:szCs w:val="26"/>
        </w:rPr>
        <w:t xml:space="preserve"> bile Temmuz 2019 sayısında “Tatilcilerin Yeni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zdesi” başlığıyla bu yeni güzergâh hakkında bir yabancı yazarın kaleminden bir yazı yayınladı. </w:t>
      </w:r>
    </w:p>
    <w:p w14:paraId="2342C781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53EC6BFD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Türkiye’de siyasi olarak Osmanlı toplumunun son yıllarından bugü</w:t>
      </w:r>
      <w:r w:rsidRPr="00D836AD">
        <w:rPr>
          <w:rFonts w:ascii="Calibri" w:hAnsi="Calibri"/>
          <w:sz w:val="26"/>
          <w:szCs w:val="26"/>
          <w:lang w:val="de-DE"/>
        </w:rPr>
        <w:t>ne g</w:t>
      </w:r>
      <w:r w:rsidRPr="00D836AD">
        <w:rPr>
          <w:rFonts w:ascii="Calibri" w:hAnsi="Calibri"/>
          <w:sz w:val="26"/>
          <w:szCs w:val="26"/>
        </w:rPr>
        <w:t>ündemde kalan ve Dersim olayları nedeniyle bazı çevrelerce olumsuz bakılan Tunceli, şu anda Türkiye’nin neredeyse en yeşil kalabilmiş, betonlaşmamış bir 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lgesi. </w:t>
      </w:r>
    </w:p>
    <w:p w14:paraId="2FF7B7BB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D504D36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Tunceli’ye Elazığ’dan gidip, Erzincan’dan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nebilirsiniz ya da tersi. Ardından Munzur Vadisi neredeyse tam gününüzü alabilecek olan bir gezidir. 227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eş</w:t>
      </w:r>
      <w:r w:rsidRPr="00D836AD">
        <w:rPr>
          <w:rFonts w:ascii="Calibri" w:hAnsi="Calibri"/>
          <w:sz w:val="26"/>
          <w:szCs w:val="26"/>
          <w:lang w:val="it-IT"/>
        </w:rPr>
        <w:t>idi T</w:t>
      </w:r>
      <w:r w:rsidRPr="00D836AD">
        <w:rPr>
          <w:rFonts w:ascii="Calibri" w:hAnsi="Calibri"/>
          <w:sz w:val="26"/>
          <w:szCs w:val="26"/>
        </w:rPr>
        <w:t xml:space="preserve">ürkiye’ye, 43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eş</w:t>
      </w:r>
      <w:r w:rsidRPr="00D836AD">
        <w:rPr>
          <w:rFonts w:ascii="Calibri" w:hAnsi="Calibri"/>
          <w:sz w:val="26"/>
          <w:szCs w:val="26"/>
          <w:lang w:val="de-DE"/>
        </w:rPr>
        <w:t>idi Munzur Da</w:t>
      </w:r>
      <w:r w:rsidRPr="00D836AD">
        <w:rPr>
          <w:rFonts w:ascii="Calibri" w:hAnsi="Calibri"/>
          <w:sz w:val="26"/>
          <w:szCs w:val="26"/>
        </w:rPr>
        <w:t xml:space="preserve">ğları’na endemik, yaklaşık 1550 bitki türünü barındıran Türkiye’nin en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nemli milli parkları</w:t>
      </w:r>
      <w:r w:rsidRPr="00D836AD">
        <w:rPr>
          <w:rFonts w:ascii="Calibri" w:hAnsi="Calibri"/>
          <w:sz w:val="26"/>
          <w:szCs w:val="26"/>
          <w:lang w:val="de-DE"/>
        </w:rPr>
        <w:t>ndan Munzur Vadisi Milli Park</w:t>
      </w:r>
      <w:r w:rsidRPr="00D836AD">
        <w:rPr>
          <w:rFonts w:ascii="Calibri" w:hAnsi="Calibri"/>
          <w:sz w:val="26"/>
          <w:szCs w:val="26"/>
        </w:rPr>
        <w:t>ı, Cem Evleri, Dersim Aleviliği’nin kalbi konumundaki Tunceli,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zeleri ve olağanüstü doğasıyla Ovacık, </w:t>
      </w:r>
      <w:r w:rsidRPr="00D836AD">
        <w:rPr>
          <w:rFonts w:ascii="Calibri" w:hAnsi="Calibri"/>
          <w:sz w:val="26"/>
          <w:szCs w:val="26"/>
        </w:rPr>
        <w:lastRenderedPageBreak/>
        <w:t>tarihi yapılarıyla Mazgirt ve Çemişgezek, ovası ve plajıyla Pülümür, Hozat Çarşısı ve Ergen Kilisesi, kalesi ve baraj nedeniyle taşınmış camileriyle Pertek, bu gezide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  <w:lang w:val="es-ES_tradnl"/>
        </w:rPr>
        <w:t>rece</w:t>
      </w:r>
      <w:r w:rsidRPr="00D836AD">
        <w:rPr>
          <w:rFonts w:ascii="Calibri" w:hAnsi="Calibri"/>
          <w:sz w:val="26"/>
          <w:szCs w:val="26"/>
        </w:rPr>
        <w:t>ğiniz yerler arasında. Tahar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prüsü, Uzun Hasan Türbesi, Yelmaniye Camisi, İn Mağaraları, Alevi ocakları, Sağman Camisi, koç başlı mezar taşları ve daha niceleri... Yol üzerinde son derece güzel fotoğraf molaları verebilirsiniz. </w:t>
      </w:r>
    </w:p>
    <w:p w14:paraId="1CAEE703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7CE1221F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İç turizmde yıllarca Doğu Karadeniz yeşiliyle, yaylarıyla, ahşap yapılarıyla orayı gezenleri büyülemişti. Ancak son yıllarda yapılan beton binalar ve hızla değişen yeni turist profiliyle olduk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a olumsuz bir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rünüşe sahip oldu. Neredeyse kurtarılmış bir 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lge olarak sadece Ma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ahel kaldı geriye. Oysa Tunceli büyüleyici dağlı</w:t>
      </w:r>
      <w:r w:rsidRPr="00D836AD">
        <w:rPr>
          <w:rFonts w:ascii="Calibri" w:hAnsi="Calibri"/>
          <w:sz w:val="26"/>
          <w:szCs w:val="26"/>
          <w:lang w:val="en-US"/>
        </w:rPr>
        <w:t>k co</w:t>
      </w:r>
      <w:r w:rsidRPr="00D836AD">
        <w:rPr>
          <w:rFonts w:ascii="Calibri" w:hAnsi="Calibri"/>
          <w:sz w:val="26"/>
          <w:szCs w:val="26"/>
        </w:rPr>
        <w:t>ğrafyası</w:t>
      </w:r>
      <w:r w:rsidRPr="00D836AD">
        <w:rPr>
          <w:rFonts w:ascii="Calibri" w:hAnsi="Calibri"/>
          <w:sz w:val="26"/>
          <w:szCs w:val="26"/>
          <w:lang w:val="es-ES_tradnl"/>
        </w:rPr>
        <w:t>, y</w:t>
      </w:r>
      <w:r w:rsidRPr="00D836AD">
        <w:rPr>
          <w:rFonts w:ascii="Calibri" w:hAnsi="Calibri"/>
          <w:sz w:val="26"/>
          <w:szCs w:val="26"/>
        </w:rPr>
        <w:t xml:space="preserve">ıllar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nce boşaltılmış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yleri kaplayan yeş</w:t>
      </w:r>
      <w:r w:rsidRPr="00D836AD">
        <w:rPr>
          <w:rFonts w:ascii="Calibri" w:hAnsi="Calibri"/>
          <w:sz w:val="26"/>
          <w:szCs w:val="26"/>
          <w:lang w:val="fr-FR"/>
        </w:rPr>
        <w:t xml:space="preserve">il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rtüsü, az sayıdaki nüfusu, her yanından akan suları,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sayıdaki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zeleriyle baştan çıkarıcı bir doğ</w:t>
      </w:r>
      <w:r w:rsidRPr="00D836AD">
        <w:rPr>
          <w:rFonts w:ascii="Calibri" w:hAnsi="Calibri"/>
          <w:sz w:val="26"/>
          <w:szCs w:val="26"/>
          <w:lang w:val="it-IT"/>
        </w:rPr>
        <w:t xml:space="preserve">a. </w:t>
      </w:r>
    </w:p>
    <w:p w14:paraId="63E6FCC4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F7BCEA2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Beton yapılar yeni kurulmakta olan ve neredeyse 10 bini bulan nüfusuyla kent beş</w:t>
      </w:r>
      <w:r w:rsidRPr="00D836AD">
        <w:rPr>
          <w:rFonts w:ascii="Calibri" w:hAnsi="Calibri"/>
          <w:sz w:val="26"/>
          <w:szCs w:val="26"/>
          <w:lang w:val="it-IT"/>
        </w:rPr>
        <w:t>eri co</w:t>
      </w:r>
      <w:r w:rsidRPr="00D836AD">
        <w:rPr>
          <w:rFonts w:ascii="Calibri" w:hAnsi="Calibri"/>
          <w:sz w:val="26"/>
          <w:szCs w:val="26"/>
        </w:rPr>
        <w:t>ğrafyasını olduk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  <w:lang w:val="it-IT"/>
        </w:rPr>
        <w:t>a de</w:t>
      </w:r>
      <w:r w:rsidRPr="00D836AD">
        <w:rPr>
          <w:rFonts w:ascii="Calibri" w:hAnsi="Calibri"/>
          <w:sz w:val="26"/>
          <w:szCs w:val="26"/>
        </w:rPr>
        <w:t>ğiştiren üniversite etrafında toplanmış durumda. Merkez il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 Tunceli’de de bazı resmi beton binalar var ama bunlar belirleyici değ</w:t>
      </w:r>
      <w:r w:rsidRPr="00D836AD">
        <w:rPr>
          <w:rFonts w:ascii="Calibri" w:hAnsi="Calibri"/>
          <w:sz w:val="26"/>
          <w:szCs w:val="26"/>
          <w:lang w:val="pt-PT"/>
        </w:rPr>
        <w:t xml:space="preserve">il. </w:t>
      </w:r>
    </w:p>
    <w:p w14:paraId="3BB2F81D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5BE55384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Pülümür ve Pertek kaplıcaları, Ovacık Kayak Merkezi, Pülümür Çayı kenarına kurulu plajı</w:t>
      </w:r>
      <w:r w:rsidRPr="00D836AD">
        <w:rPr>
          <w:rFonts w:ascii="Calibri" w:hAnsi="Calibri"/>
          <w:sz w:val="26"/>
          <w:szCs w:val="26"/>
          <w:lang w:val="de-DE"/>
        </w:rPr>
        <w:t xml:space="preserve">, Munzur </w:t>
      </w:r>
      <w:r w:rsidRPr="00D836AD">
        <w:rPr>
          <w:rFonts w:ascii="Calibri" w:hAnsi="Calibri"/>
          <w:sz w:val="26"/>
          <w:szCs w:val="26"/>
        </w:rPr>
        <w:t>Çayı, baş</w:t>
      </w:r>
      <w:r w:rsidRPr="00D836AD">
        <w:rPr>
          <w:rFonts w:ascii="Calibri" w:hAnsi="Calibri"/>
          <w:sz w:val="26"/>
          <w:szCs w:val="26"/>
          <w:lang w:val="it-IT"/>
        </w:rPr>
        <w:t>ta D</w:t>
      </w:r>
      <w:r w:rsidRPr="00D836AD">
        <w:rPr>
          <w:rFonts w:ascii="Calibri" w:hAnsi="Calibri"/>
          <w:sz w:val="26"/>
          <w:szCs w:val="26"/>
        </w:rPr>
        <w:t>üzgün Baba Dergahı olmak üzere değişik ziyaretleriyle Tunceli, termal turizmi, kış turizmi, rafting, doğa yürüyüşleri, foto-safari, flora gezileri, inanç turizmiyle 12 ay boyunca turizm etkinliklerini ger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ekleştirebilme potansiyeline sahip. </w:t>
      </w:r>
    </w:p>
    <w:p w14:paraId="07C1C6C6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FF348E9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2019 yılı R4 Uluslararası </w:t>
      </w:r>
      <w:r w:rsidRPr="00D836AD">
        <w:rPr>
          <w:rFonts w:ascii="Calibri" w:hAnsi="Calibri"/>
          <w:sz w:val="26"/>
          <w:szCs w:val="26"/>
          <w:lang w:val="en-US"/>
        </w:rPr>
        <w:t xml:space="preserve">Rafting </w:t>
      </w:r>
      <w:r w:rsidRPr="00D836AD">
        <w:rPr>
          <w:rFonts w:ascii="Calibri" w:hAnsi="Calibri"/>
          <w:sz w:val="26"/>
          <w:szCs w:val="26"/>
        </w:rPr>
        <w:t>Şampiyonası Tunceli’de ger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ekleştirildi. Temmuz ayında 19’uncu</w:t>
      </w:r>
      <w:r w:rsidRPr="00D836AD">
        <w:rPr>
          <w:rFonts w:ascii="Calibri" w:hAnsi="Calibri"/>
          <w:sz w:val="26"/>
          <w:szCs w:val="26"/>
          <w:lang w:val="de-DE"/>
        </w:rPr>
        <w:t xml:space="preserve"> Munzur K</w:t>
      </w:r>
      <w:r w:rsidRPr="00D836AD">
        <w:rPr>
          <w:rFonts w:ascii="Calibri" w:hAnsi="Calibri"/>
          <w:sz w:val="26"/>
          <w:szCs w:val="26"/>
        </w:rPr>
        <w:t xml:space="preserve">ültür ve Doğa Festivali yapıldı. </w:t>
      </w:r>
    </w:p>
    <w:p w14:paraId="2340E837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0C194A18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T</w:t>
      </w:r>
      <w:r w:rsidRPr="00D836AD">
        <w:rPr>
          <w:rFonts w:ascii="Calibri" w:hAnsi="Calibri"/>
          <w:b/>
          <w:bCs/>
          <w:sz w:val="26"/>
          <w:szCs w:val="26"/>
          <w:lang w:val="de-DE"/>
        </w:rPr>
        <w:t>Ü</w:t>
      </w:r>
      <w:r w:rsidRPr="00D836AD">
        <w:rPr>
          <w:rFonts w:ascii="Calibri" w:hAnsi="Calibri"/>
          <w:b/>
          <w:bCs/>
          <w:sz w:val="26"/>
          <w:szCs w:val="26"/>
        </w:rPr>
        <w:t xml:space="preserve">RSAB Tunceli Turizm Çalıştayı yapacak </w:t>
      </w:r>
    </w:p>
    <w:p w14:paraId="413C3277" w14:textId="77777777" w:rsidR="006842C4" w:rsidRPr="00D836AD" w:rsidRDefault="006842C4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</w:p>
    <w:p w14:paraId="3D68DE77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Tarihi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klerin P</w:t>
      </w:r>
      <w:r w:rsidRPr="00D836AD">
        <w:rPr>
          <w:rFonts w:ascii="Calibri" w:hAnsi="Calibri"/>
          <w:sz w:val="26"/>
          <w:szCs w:val="26"/>
          <w:lang w:val="de-DE"/>
        </w:rPr>
        <w:t>aleolitik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neme kadar indiği, Hurrilerden, Urartulardan kalıntıların var olduğu düşünülen Tunceli’de tarihe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nük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abalar da zenginleşmeye başladı. </w:t>
      </w:r>
    </w:p>
    <w:p w14:paraId="7B2B4FE5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7A50E22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Kültür ve Turizm Bakanlığı’nın izniyle T</w:t>
      </w:r>
      <w:r w:rsidRPr="00D836AD">
        <w:rPr>
          <w:rFonts w:ascii="Calibri" w:hAnsi="Calibri"/>
          <w:sz w:val="26"/>
          <w:szCs w:val="26"/>
          <w:lang w:val="de-DE"/>
        </w:rPr>
        <w:t>Ü</w:t>
      </w:r>
      <w:r w:rsidRPr="00D836AD">
        <w:rPr>
          <w:rFonts w:ascii="Calibri" w:hAnsi="Calibri"/>
          <w:sz w:val="26"/>
          <w:szCs w:val="26"/>
        </w:rPr>
        <w:t>RSAB üyesi FEST Travel’ın sponsorluğunda iki yıldı</w:t>
      </w:r>
      <w:r w:rsidRPr="00D836AD">
        <w:rPr>
          <w:rFonts w:ascii="Calibri" w:hAnsi="Calibri"/>
          <w:sz w:val="26"/>
          <w:szCs w:val="26"/>
          <w:lang w:val="de-DE"/>
        </w:rPr>
        <w:t>r D</w:t>
      </w:r>
      <w:r w:rsidRPr="00D836AD">
        <w:rPr>
          <w:rFonts w:ascii="Calibri" w:hAnsi="Calibri"/>
          <w:sz w:val="26"/>
          <w:szCs w:val="26"/>
        </w:rPr>
        <w:t xml:space="preserve">üzce </w:t>
      </w:r>
      <w:r w:rsidRPr="00D836AD">
        <w:rPr>
          <w:rFonts w:ascii="Calibri" w:hAnsi="Calibri"/>
          <w:sz w:val="26"/>
          <w:szCs w:val="26"/>
          <w:lang w:val="de-DE"/>
        </w:rPr>
        <w:t>Ü</w:t>
      </w:r>
      <w:r w:rsidRPr="00D836AD">
        <w:rPr>
          <w:rFonts w:ascii="Calibri" w:hAnsi="Calibri"/>
          <w:sz w:val="26"/>
          <w:szCs w:val="26"/>
        </w:rPr>
        <w:t xml:space="preserve">niversitesi’nden Yardımcı </w:t>
      </w:r>
      <w:r w:rsidRPr="00D836AD">
        <w:rPr>
          <w:rFonts w:ascii="Calibri" w:hAnsi="Calibri"/>
          <w:sz w:val="26"/>
          <w:szCs w:val="26"/>
          <w:lang w:val="de-DE"/>
        </w:rPr>
        <w:t>Do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. Dr. arkeolog Yasemin Yılmaz tarafından yüzey araştırmaları yapılıyor. </w:t>
      </w:r>
    </w:p>
    <w:p w14:paraId="221C17A1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AC336D5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1937 yılında Almanlar tarafından inşa edilen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rkemli kışla binası Tunceli Müzesi yapılmak üzere restore edildi ve yakın bir zamanda orada bağımsız bir Tunceli Müzesi açılacak. </w:t>
      </w:r>
    </w:p>
    <w:p w14:paraId="1E1B5DD3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1AEB3654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Tunceli turizmi ilk defa hiç dış talep olmadan, tamamen iç turizm hareketiyle oluştu. Bu gelişme olduk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a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nemli. Çok ciddi ter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r olayları yaşamazsa Tunceli geleceğin yıldızlarından biri olacaktır. </w:t>
      </w:r>
    </w:p>
    <w:p w14:paraId="4C9003B7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4BEB5D18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Tabi turizm Tunceli’</w:t>
      </w:r>
      <w:r w:rsidRPr="00D836AD">
        <w:rPr>
          <w:rFonts w:ascii="Calibri" w:hAnsi="Calibri"/>
          <w:sz w:val="26"/>
          <w:szCs w:val="26"/>
          <w:lang w:val="nl-NL"/>
        </w:rPr>
        <w:t>de h</w:t>
      </w:r>
      <w:r w:rsidRPr="00D836AD">
        <w:rPr>
          <w:rFonts w:ascii="Calibri" w:hAnsi="Calibri"/>
          <w:sz w:val="26"/>
          <w:szCs w:val="26"/>
        </w:rPr>
        <w:t xml:space="preserve">ızla gelişirken bazı yanlışlara da düşülebilir,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zellikle rant fırsatları ya da Tunceli’yi ucuza pazarlama açılarından. Bu nedenle Tunceli turizminin vakit ge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irmeden masaya yatırılması gerekiyor. </w:t>
      </w:r>
    </w:p>
    <w:p w14:paraId="1F5F44DA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24E11E96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T</w:t>
      </w:r>
      <w:r w:rsidRPr="00D836AD">
        <w:rPr>
          <w:rFonts w:ascii="Calibri" w:hAnsi="Calibri"/>
          <w:sz w:val="26"/>
          <w:szCs w:val="26"/>
          <w:lang w:val="de-DE"/>
        </w:rPr>
        <w:t>Ü</w:t>
      </w:r>
      <w:r w:rsidRPr="00D836AD">
        <w:rPr>
          <w:rFonts w:ascii="Calibri" w:hAnsi="Calibri"/>
          <w:sz w:val="26"/>
          <w:szCs w:val="26"/>
        </w:rPr>
        <w:t>RSAB Y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netim Kurulu, ekim ayı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erisinde Tunceli Turizm Çalıştayı yapılmasını kararlaştırdı. Bu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alıştayda Tunceli turizminin vizyonu, strateji ve taktikleri ortaya konacak, alt yapı, ulaşım sorunları tartışılacak. Özellikle kadın emeğinin desteklenmesi, hediyelik eşya ve gastronominin güçlenmesi açısından değişik konular gündeme getirilecek. </w:t>
      </w:r>
    </w:p>
    <w:p w14:paraId="6B5F2D97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3D64F689" w14:textId="77777777" w:rsidR="006842C4" w:rsidRPr="00D836AD" w:rsidRDefault="00D836AD">
      <w:pPr>
        <w:pStyle w:val="Gvde"/>
        <w:rPr>
          <w:rFonts w:ascii="Calibri" w:eastAsia="Tahoma" w:hAnsi="Calibri" w:cs="Tahoma"/>
          <w:b/>
          <w:bCs/>
          <w:sz w:val="26"/>
          <w:szCs w:val="26"/>
        </w:rPr>
      </w:pPr>
      <w:r w:rsidRPr="00D836AD">
        <w:rPr>
          <w:rFonts w:ascii="Calibri" w:hAnsi="Calibri"/>
          <w:b/>
          <w:bCs/>
          <w:sz w:val="26"/>
          <w:szCs w:val="26"/>
        </w:rPr>
        <w:t>Yeni Bir Güzergâh: Hakkâ</w:t>
      </w:r>
      <w:r w:rsidRPr="00D836AD">
        <w:rPr>
          <w:rFonts w:ascii="Calibri" w:hAnsi="Calibri"/>
          <w:b/>
          <w:bCs/>
          <w:sz w:val="26"/>
          <w:szCs w:val="26"/>
          <w:lang w:val="it-IT"/>
        </w:rPr>
        <w:t>ri Rotas</w:t>
      </w:r>
      <w:r w:rsidRPr="00D836AD">
        <w:rPr>
          <w:rFonts w:ascii="Calibri" w:hAnsi="Calibri"/>
          <w:b/>
          <w:bCs/>
          <w:sz w:val="26"/>
          <w:szCs w:val="26"/>
        </w:rPr>
        <w:t>ı</w:t>
      </w:r>
    </w:p>
    <w:p w14:paraId="6552C933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33FD84CB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İkinci alternatif güzergâhımız Hakkâri dedik ama burada Hakkâri’yi tek başına ele almıyoruz. Çünkü Hakkâri tek başı</w:t>
      </w:r>
      <w:r w:rsidRPr="00D836AD">
        <w:rPr>
          <w:rFonts w:ascii="Calibri" w:hAnsi="Calibri"/>
          <w:sz w:val="26"/>
          <w:szCs w:val="26"/>
          <w:lang w:val="it-IT"/>
        </w:rPr>
        <w:t>na il baz</w:t>
      </w:r>
      <w:r w:rsidRPr="00D836AD">
        <w:rPr>
          <w:rFonts w:ascii="Calibri" w:hAnsi="Calibri"/>
          <w:sz w:val="26"/>
          <w:szCs w:val="26"/>
        </w:rPr>
        <w:t xml:space="preserve">ında şimdilik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yeterli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rünmeyebilir. Hakkâri’yi bir büyük rota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inde geziyoruz. Batman-Silvan-Siirt-Cizre-Şırnak-Hakkâri. </w:t>
      </w:r>
    </w:p>
    <w:p w14:paraId="1FDC1C5E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5A38F39A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ylesi bir gezi 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in Diyarbakır ya da Batman’</w:t>
      </w:r>
      <w:r w:rsidRPr="00D836AD">
        <w:rPr>
          <w:rFonts w:ascii="Calibri" w:hAnsi="Calibri"/>
          <w:sz w:val="26"/>
          <w:szCs w:val="26"/>
          <w:lang w:val="it-IT"/>
        </w:rPr>
        <w:t>a u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ularak,</w:t>
      </w:r>
      <w:r w:rsidRPr="00D836AD">
        <w:rPr>
          <w:rFonts w:ascii="Calibri" w:hAnsi="Calibri"/>
          <w:sz w:val="26"/>
          <w:szCs w:val="26"/>
          <w:lang w:val="nl-NL"/>
        </w:rPr>
        <w:t xml:space="preserve"> Van </w:t>
      </w:r>
      <w:r w:rsidRPr="00D836AD">
        <w:rPr>
          <w:rFonts w:ascii="Calibri" w:hAnsi="Calibri"/>
          <w:sz w:val="26"/>
          <w:szCs w:val="26"/>
        </w:rPr>
        <w:t>üzerinden d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nülebilir ya da tersi yapılabilir. </w:t>
      </w:r>
    </w:p>
    <w:p w14:paraId="55E6304A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7AD75C73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Bu gezide Silvan’ın tarihi yapıları, Anadolu’nun en eski mağara yerleşimlerinden biri olarak kabul edilen Hasuni Mağaraları, dünyada en geniş kemerli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prü olma 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zelliği ile Orta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ağ’dan günümüze kalmış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rkemli bir Artuklu eseri olan Malabadi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prüsü, her yıl binlerce kişi tarafından ziyaret edilen Veysel Karani Türbesi, Deliklitaş Kanyonu, Tillo’daki türbeler, Ortadoğu’nun ve Anadolu’nun bilinmeyen topluluklarından Ezidiler’e ait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yler, mezarlıklar, kilise ve manastırlarıyla  Süryani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yleri, Cizre’nin tarihi yapıları gezilebilir.</w:t>
      </w:r>
    </w:p>
    <w:p w14:paraId="33029240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04B17F70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 xml:space="preserve">Cezeri ve Dengbej kültürü </w:t>
      </w:r>
      <w:r w:rsidRPr="00D836AD">
        <w:rPr>
          <w:rFonts w:ascii="Calibri" w:hAnsi="Calibri"/>
          <w:sz w:val="26"/>
          <w:szCs w:val="26"/>
          <w:lang w:val="it-IT"/>
        </w:rPr>
        <w:t>ile tan</w:t>
      </w:r>
      <w:r w:rsidRPr="00D836AD">
        <w:rPr>
          <w:rFonts w:ascii="Calibri" w:hAnsi="Calibri"/>
          <w:sz w:val="26"/>
          <w:szCs w:val="26"/>
        </w:rPr>
        <w:t>ışılabilinir. Süryaniler, Nasturiler, Ezidiler, Araplar, Kürtler ile ilgili bilgilere sahip olunabilinir. Yüksek ve haşmetli dağları, derin vadileri, buzul g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lleri ve dorukları</w:t>
      </w:r>
      <w:r w:rsidRPr="00D836AD">
        <w:rPr>
          <w:rFonts w:ascii="Calibri" w:hAnsi="Calibri"/>
          <w:sz w:val="26"/>
          <w:szCs w:val="26"/>
          <w:lang w:val="es-ES_tradnl"/>
        </w:rPr>
        <w:t>, y</w:t>
      </w:r>
      <w:r w:rsidRPr="00D836AD">
        <w:rPr>
          <w:rFonts w:ascii="Calibri" w:hAnsi="Calibri"/>
          <w:sz w:val="26"/>
          <w:szCs w:val="26"/>
        </w:rPr>
        <w:t>üksek şelaleleri, sarp yama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ları, ilginç evleriyle rengarenk ot ve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i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eklerle bezenmiş, karlarıyla, kırlarıyla Hakkari algılanabilinir.</w:t>
      </w:r>
    </w:p>
    <w:p w14:paraId="2872AB87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522B2A97" w14:textId="77777777" w:rsidR="006842C4" w:rsidRPr="00D836AD" w:rsidRDefault="00D836AD">
      <w:pPr>
        <w:pStyle w:val="Gvde"/>
        <w:rPr>
          <w:rFonts w:ascii="Calibri" w:eastAsia="Tahoma" w:hAnsi="Calibri" w:cs="Tahoma"/>
          <w:sz w:val="26"/>
          <w:szCs w:val="26"/>
        </w:rPr>
      </w:pPr>
      <w:r w:rsidRPr="00D836AD">
        <w:rPr>
          <w:rFonts w:ascii="Calibri" w:hAnsi="Calibri"/>
          <w:sz w:val="26"/>
          <w:szCs w:val="26"/>
        </w:rPr>
        <w:t>Çukurca Kalesi, Çukurca evleri, merkezdeki Meydan Medresesi, Zap Vadisi, Albayrak K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 xml:space="preserve">yü’ndeki Aziz Bartholomeus Ermeni Kilisesi, Hakkâri ve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evresinin diğer güzellikleri. Cilo Dağı’nın turizme açılması ger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 xml:space="preserve">ekleştiğindeyse Hakkâri turizmi </w:t>
      </w:r>
      <w:r w:rsidRPr="00D836AD">
        <w:rPr>
          <w:rFonts w:ascii="Calibri" w:hAnsi="Calibri"/>
          <w:sz w:val="26"/>
          <w:szCs w:val="26"/>
          <w:lang w:val="pt-PT"/>
        </w:rPr>
        <w:t>ç</w:t>
      </w:r>
      <w:r w:rsidRPr="00D836AD">
        <w:rPr>
          <w:rFonts w:ascii="Calibri" w:hAnsi="Calibri"/>
          <w:sz w:val="26"/>
          <w:szCs w:val="26"/>
        </w:rPr>
        <w:t>ok daha parlayacaktır. Mayıs 2019’</w:t>
      </w:r>
      <w:r w:rsidRPr="00D836AD">
        <w:rPr>
          <w:rFonts w:ascii="Calibri" w:hAnsi="Calibri"/>
          <w:sz w:val="26"/>
          <w:szCs w:val="26"/>
          <w:lang w:val="it-IT"/>
        </w:rPr>
        <w:t xml:space="preserve">da </w:t>
      </w:r>
      <w:r w:rsidRPr="00D836AD">
        <w:rPr>
          <w:rFonts w:ascii="Calibri" w:hAnsi="Calibri"/>
          <w:sz w:val="26"/>
          <w:szCs w:val="26"/>
        </w:rPr>
        <w:t>İkinci Çukurca Foto Safari ve Doğ</w:t>
      </w:r>
      <w:r w:rsidRPr="00D836AD">
        <w:rPr>
          <w:rFonts w:ascii="Calibri" w:hAnsi="Calibri"/>
          <w:sz w:val="26"/>
          <w:szCs w:val="26"/>
          <w:lang w:val="it-IT"/>
        </w:rPr>
        <w:t>a Festivali d</w:t>
      </w:r>
      <w:r w:rsidRPr="00D836AD">
        <w:rPr>
          <w:rFonts w:ascii="Calibri" w:hAnsi="Calibri"/>
          <w:sz w:val="26"/>
          <w:szCs w:val="26"/>
        </w:rPr>
        <w:t xml:space="preserve">üzenlendi. 400 yıllık olduğu tahmin edilen Çukurca evlerinin restorasyonu başlatıldı. </w:t>
      </w:r>
    </w:p>
    <w:p w14:paraId="5D0DC6CF" w14:textId="77777777" w:rsidR="006842C4" w:rsidRPr="00D836AD" w:rsidRDefault="006842C4">
      <w:pPr>
        <w:pStyle w:val="Gvde"/>
        <w:rPr>
          <w:rFonts w:ascii="Calibri" w:eastAsia="Tahoma" w:hAnsi="Calibri" w:cs="Tahoma"/>
          <w:sz w:val="26"/>
          <w:szCs w:val="26"/>
        </w:rPr>
      </w:pPr>
    </w:p>
    <w:p w14:paraId="7490D8E0" w14:textId="77777777" w:rsidR="006842C4" w:rsidRPr="00D836AD" w:rsidRDefault="00D836AD">
      <w:pPr>
        <w:pStyle w:val="Gvde"/>
        <w:rPr>
          <w:rFonts w:ascii="Calibri" w:hAnsi="Calibri"/>
        </w:rPr>
      </w:pPr>
      <w:r w:rsidRPr="00D836AD">
        <w:rPr>
          <w:rFonts w:ascii="Calibri" w:hAnsi="Calibri"/>
          <w:sz w:val="26"/>
          <w:szCs w:val="26"/>
        </w:rPr>
        <w:t>Tunceli ve Hakkari y</w:t>
      </w:r>
      <w:r w:rsidRPr="00D836AD">
        <w:rPr>
          <w:rFonts w:ascii="Calibri" w:hAnsi="Calibri"/>
          <w:sz w:val="26"/>
          <w:szCs w:val="26"/>
          <w:lang w:val="sv-SE"/>
        </w:rPr>
        <w:t>ö</w:t>
      </w:r>
      <w:r w:rsidRPr="00D836AD">
        <w:rPr>
          <w:rFonts w:ascii="Calibri" w:hAnsi="Calibri"/>
          <w:sz w:val="26"/>
          <w:szCs w:val="26"/>
        </w:rPr>
        <w:t>releriyle Türkiye kültür turizmi iki yeni değişik turizm güzergâhı kazandı.</w:t>
      </w:r>
    </w:p>
    <w:sectPr w:rsidR="006842C4" w:rsidRPr="00D836A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FB43E" w14:textId="77777777" w:rsidR="00D836AD" w:rsidRDefault="00D836AD">
      <w:r>
        <w:separator/>
      </w:r>
    </w:p>
  </w:endnote>
  <w:endnote w:type="continuationSeparator" w:id="0">
    <w:p w14:paraId="15B0F6A7" w14:textId="77777777" w:rsidR="00D836AD" w:rsidRDefault="00D8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D6A5" w14:textId="77777777" w:rsidR="00D836AD" w:rsidRDefault="00D836AD">
    <w:pPr>
      <w:pStyle w:val="Footer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5692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F5DE" w14:textId="77777777" w:rsidR="00D836AD" w:rsidRDefault="00D836AD">
      <w:r>
        <w:separator/>
      </w:r>
    </w:p>
  </w:footnote>
  <w:footnote w:type="continuationSeparator" w:id="0">
    <w:p w14:paraId="3D888CE8" w14:textId="77777777" w:rsidR="00D836AD" w:rsidRDefault="00D83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98BC" w14:textId="77777777" w:rsidR="00D836AD" w:rsidRDefault="00D836AD">
    <w:pPr>
      <w:pStyle w:val="BalkveAltl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5AB"/>
    <w:multiLevelType w:val="hybridMultilevel"/>
    <w:tmpl w:val="8C5AF434"/>
    <w:numStyleLink w:val="eAktarlan1Stili"/>
  </w:abstractNum>
  <w:abstractNum w:abstractNumId="1">
    <w:nsid w:val="59B37C17"/>
    <w:multiLevelType w:val="hybridMultilevel"/>
    <w:tmpl w:val="8C5AF434"/>
    <w:styleLink w:val="eAktarlan1Stili"/>
    <w:lvl w:ilvl="0" w:tplc="143240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AF5EE">
      <w:start w:val="1"/>
      <w:numFmt w:val="bullet"/>
      <w:lvlText w:val="o"/>
      <w:lvlJc w:val="left"/>
      <w:pPr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E2C66">
      <w:start w:val="1"/>
      <w:numFmt w:val="bullet"/>
      <w:lvlText w:val="▪"/>
      <w:lvlJc w:val="left"/>
      <w:pPr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8441A">
      <w:start w:val="1"/>
      <w:numFmt w:val="bullet"/>
      <w:lvlText w:val="·"/>
      <w:lvlJc w:val="left"/>
      <w:pPr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CA590">
      <w:start w:val="1"/>
      <w:numFmt w:val="bullet"/>
      <w:lvlText w:val="o"/>
      <w:lvlJc w:val="left"/>
      <w:pPr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EA218">
      <w:start w:val="1"/>
      <w:numFmt w:val="bullet"/>
      <w:lvlText w:val="▪"/>
      <w:lvlJc w:val="left"/>
      <w:pPr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D8C6E6">
      <w:start w:val="1"/>
      <w:numFmt w:val="bullet"/>
      <w:lvlText w:val="·"/>
      <w:lvlJc w:val="left"/>
      <w:pPr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B6AE">
      <w:start w:val="1"/>
      <w:numFmt w:val="bullet"/>
      <w:lvlText w:val="o"/>
      <w:lvlJc w:val="left"/>
      <w:pPr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66CD2">
      <w:start w:val="1"/>
      <w:numFmt w:val="bullet"/>
      <w:lvlText w:val="▪"/>
      <w:lvlJc w:val="left"/>
      <w:pPr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2C4"/>
    <w:rsid w:val="006842C4"/>
    <w:rsid w:val="00D836AD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DA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">
    <w:name w:val="Gövd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">
    <w:name w:val="Gövd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1661</Words>
  <Characters>9469</Characters>
  <Application>Microsoft Macintosh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2019-08-17T20:52:00Z</dcterms:created>
  <dcterms:modified xsi:type="dcterms:W3CDTF">2019-08-17T21:12:00Z</dcterms:modified>
</cp:coreProperties>
</file>